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97" w:rsidRPr="00084A3A" w:rsidRDefault="002D4097" w:rsidP="007A4C41">
      <w:pPr>
        <w:jc w:val="both"/>
        <w:rPr>
          <w:sz w:val="28"/>
          <w:szCs w:val="28"/>
        </w:rPr>
      </w:pPr>
      <w:proofErr w:type="spellStart"/>
      <w:r w:rsidRPr="00084A3A">
        <w:rPr>
          <w:sz w:val="28"/>
          <w:szCs w:val="28"/>
        </w:rPr>
        <w:t>Scribbling</w:t>
      </w:r>
      <w:proofErr w:type="spellEnd"/>
      <w:r w:rsidRPr="00084A3A">
        <w:rPr>
          <w:sz w:val="28"/>
          <w:szCs w:val="28"/>
        </w:rPr>
        <w:t xml:space="preserve"> Machine, </w:t>
      </w:r>
      <w:proofErr w:type="spellStart"/>
      <w:r w:rsidRPr="00084A3A">
        <w:rPr>
          <w:sz w:val="28"/>
          <w:szCs w:val="28"/>
        </w:rPr>
        <w:t>Ozobot</w:t>
      </w:r>
      <w:proofErr w:type="spellEnd"/>
      <w:r w:rsidRPr="00084A3A">
        <w:rPr>
          <w:sz w:val="28"/>
          <w:szCs w:val="28"/>
        </w:rPr>
        <w:t xml:space="preserve"> e fantasia nelle storie dei bambini del Comprensivo 1 di Foligno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drawing>
          <wp:inline distT="0" distB="0" distL="0" distR="0" wp14:anchorId="71592125" wp14:editId="525179DA">
            <wp:extent cx="1047115" cy="789305"/>
            <wp:effectExtent l="0" t="0" r="635" b="0"/>
            <wp:docPr id="1" name="Immagine 1" descr="http://animatoridigitali.regione.umbria.it/media/images/blog/big_blog_156_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://animatoridigitali.regione.umbria.it/media/images/blog/big_blog_15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>"I ragazzi in una quindicina di minuti dovrebbero costruire la </w:t>
      </w:r>
      <w:proofErr w:type="spellStart"/>
      <w:r w:rsidRPr="00084A3A">
        <w:rPr>
          <w:sz w:val="28"/>
          <w:szCs w:val="28"/>
        </w:rPr>
        <w:t>Scribbling</w:t>
      </w:r>
      <w:proofErr w:type="spellEnd"/>
      <w:r w:rsidRPr="00084A3A">
        <w:rPr>
          <w:sz w:val="28"/>
          <w:szCs w:val="28"/>
        </w:rPr>
        <w:t xml:space="preserve"> Machine". Così accoglie la troupe Rai l'insegnante di una delle classi quinte del Comprensivo 1 di Foligno, i cui bimbi, in cerchio, aspettano il via per dimostrare in tempo reale ciò che sanno fare. Al via armeggiano con i materiali già pronti sul tavolo, si confrontano, scelgono i colori da montare per realizzare il proprio "mandala", si aiutano a vicenda mentre il giornalista Massimo Angeletti ascolta la spiegazione di uno di loro sul "come si fa": E proprio mentre si stanno facendo le prime riprese, dopo pochi minuti dal via, qualcuno accende la </w:t>
      </w:r>
      <w:proofErr w:type="spellStart"/>
      <w:r w:rsidRPr="00084A3A">
        <w:rPr>
          <w:sz w:val="28"/>
          <w:szCs w:val="28"/>
        </w:rPr>
        <w:t>Scribbling</w:t>
      </w:r>
      <w:proofErr w:type="spellEnd"/>
      <w:r w:rsidRPr="00084A3A">
        <w:rPr>
          <w:sz w:val="28"/>
          <w:szCs w:val="28"/>
        </w:rPr>
        <w:t xml:space="preserve"> Machine. "Pronta! Vieni a vedere!" gridano un gruppo di bambini, contenti di aver finito per primi. Il pennarello verde è poco stabile, ma la cosa funziona e loro sono pronti a modificarla. 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 xml:space="preserve">"Lavoriamo sulla robotica, il </w:t>
      </w:r>
      <w:proofErr w:type="spellStart"/>
      <w:r w:rsidRPr="00084A3A">
        <w:rPr>
          <w:sz w:val="28"/>
          <w:szCs w:val="28"/>
        </w:rPr>
        <w:t>thinkering</w:t>
      </w:r>
      <w:proofErr w:type="spellEnd"/>
      <w:r w:rsidRPr="00084A3A">
        <w:rPr>
          <w:sz w:val="28"/>
          <w:szCs w:val="28"/>
        </w:rPr>
        <w:t xml:space="preserve"> e il </w:t>
      </w:r>
      <w:proofErr w:type="spellStart"/>
      <w:r w:rsidRPr="00084A3A">
        <w:rPr>
          <w:sz w:val="28"/>
          <w:szCs w:val="28"/>
        </w:rPr>
        <w:t>coding</w:t>
      </w:r>
      <w:proofErr w:type="spellEnd"/>
      <w:r w:rsidRPr="00084A3A">
        <w:rPr>
          <w:sz w:val="28"/>
          <w:szCs w:val="28"/>
        </w:rPr>
        <w:t xml:space="preserve"> - afferma l'animatrice digitale Simona </w:t>
      </w:r>
      <w:proofErr w:type="spellStart"/>
      <w:r w:rsidRPr="00084A3A">
        <w:rPr>
          <w:sz w:val="28"/>
          <w:szCs w:val="28"/>
        </w:rPr>
        <w:t>Tiberti</w:t>
      </w:r>
      <w:proofErr w:type="spellEnd"/>
      <w:r w:rsidRPr="00084A3A">
        <w:rPr>
          <w:sz w:val="28"/>
          <w:szCs w:val="28"/>
        </w:rPr>
        <w:t xml:space="preserve"> - fin dai cinque anni con le Bee Bot, per poi proseguire in prima e in seconda elementare introducendo la programmazione a blocchi e su carta quadrettata. Da quest'anno abbiamo sperimentato in quattro classi quarte </w:t>
      </w:r>
      <w:proofErr w:type="spellStart"/>
      <w:r w:rsidRPr="00084A3A">
        <w:rPr>
          <w:sz w:val="28"/>
          <w:szCs w:val="28"/>
        </w:rPr>
        <w:t>Ozobot</w:t>
      </w:r>
      <w:proofErr w:type="spellEnd"/>
      <w:r w:rsidRPr="00084A3A">
        <w:rPr>
          <w:sz w:val="28"/>
          <w:szCs w:val="28"/>
        </w:rPr>
        <w:t>, con cui abbiamo costruito delle storie, andando a integrare sempre le nuove attività con la didattica tradizionale e tutte le materie curricolari".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 xml:space="preserve">Mentre le </w:t>
      </w:r>
      <w:proofErr w:type="spellStart"/>
      <w:r w:rsidRPr="00084A3A">
        <w:rPr>
          <w:sz w:val="28"/>
          <w:szCs w:val="28"/>
        </w:rPr>
        <w:t>Scribbling</w:t>
      </w:r>
      <w:proofErr w:type="spellEnd"/>
      <w:r w:rsidRPr="00084A3A">
        <w:rPr>
          <w:sz w:val="28"/>
          <w:szCs w:val="28"/>
        </w:rPr>
        <w:t xml:space="preserve"> Machine girano veloci e colorano un cartellone lunghissimo, saliamo di un piano, dove cinque gruppi di bambini sono pronti a mostrare le storie che hanno scritto e i percorsi che hanno realizzato con materiali di riciclo e dove </w:t>
      </w:r>
      <w:proofErr w:type="spellStart"/>
      <w:r w:rsidRPr="00084A3A">
        <w:rPr>
          <w:sz w:val="28"/>
          <w:szCs w:val="28"/>
        </w:rPr>
        <w:t>Ozobot</w:t>
      </w:r>
      <w:proofErr w:type="spellEnd"/>
      <w:r w:rsidRPr="00084A3A">
        <w:rPr>
          <w:sz w:val="28"/>
          <w:szCs w:val="28"/>
        </w:rPr>
        <w:t> si muove andando a visitare diversi punti del percorso. "Questa torre l'abbiamo fatta con un rotolo di cartone della carta da cucina - spiega una bambina - mentre questo mostro lo abbiamo creato noi con la carta colorata verde. Ora ti racconto la storia, ascolta".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>Il giornalista si siede vicino a uno dei bambini che non sembra affatto imbarazzato dal microfono e inizia la sua spiegazione ricca di particolari tecnici, compresa la capacità del robot di riconoscere sequenze di colori differenti. 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 xml:space="preserve">"La scelta che abbiamo fatto come scuola- spiega la dirigente scolastica Rita Gentili - è stata quella di concedere alla nostra animatrice digitale un distacco parziale che le consente di continuare la sua attività in classe ma contestualmente di formare i ragazzi su robotica e </w:t>
      </w:r>
      <w:proofErr w:type="spellStart"/>
      <w:r w:rsidRPr="00084A3A">
        <w:rPr>
          <w:sz w:val="28"/>
          <w:szCs w:val="28"/>
        </w:rPr>
        <w:t>coding</w:t>
      </w:r>
      <w:proofErr w:type="spellEnd"/>
      <w:r w:rsidRPr="00084A3A">
        <w:rPr>
          <w:sz w:val="28"/>
          <w:szCs w:val="28"/>
        </w:rPr>
        <w:t xml:space="preserve"> e aiutare i colleghi a integrare tradizione e innovazione. </w:t>
      </w:r>
      <w:r w:rsidRPr="00084A3A">
        <w:rPr>
          <w:sz w:val="28"/>
          <w:szCs w:val="28"/>
        </w:rPr>
        <w:lastRenderedPageBreak/>
        <w:t>Da quest'anno abbiamo attivato due corsi di informatica base e applicata alla didattica e questo consente non solo la condivisione delle competenze tra insegnanti, ma anche e soprattutto la possibilità di lavorare insieme e fare gruppo". </w:t>
      </w:r>
    </w:p>
    <w:p w:rsidR="002D4097" w:rsidRPr="00084A3A" w:rsidRDefault="002D4097" w:rsidP="007A4C41">
      <w:pPr>
        <w:jc w:val="both"/>
        <w:divId w:val="1542402937"/>
        <w:rPr>
          <w:sz w:val="28"/>
          <w:szCs w:val="28"/>
        </w:rPr>
      </w:pPr>
      <w:r w:rsidRPr="00084A3A">
        <w:rPr>
          <w:sz w:val="28"/>
          <w:szCs w:val="28"/>
        </w:rPr>
        <w:t>I ragazzi rispondono con entusiasmo, racconta la dirigente. "Ciò che è importante - aggiunge - è che il digitale sia utilizzato con intelligenza e in modo consapevole. Nuovi strumenti possono essere inseriti quando sviluppano nuove competenze: questo non significa abbandonare completamente ciò che si è fatto finora, ma semplicemente cambiare il modo in cui si fa".</w:t>
      </w:r>
    </w:p>
    <w:p w:rsidR="002D4097" w:rsidRDefault="002D4097" w:rsidP="007A4C41">
      <w:pPr>
        <w:jc w:val="both"/>
        <w:divId w:val="1542402937"/>
      </w:pPr>
      <w:r w:rsidRPr="00084A3A">
        <w:rPr>
          <w:sz w:val="28"/>
          <w:szCs w:val="28"/>
        </w:rPr>
        <w:t xml:space="preserve">Al di là delle parole, l'entusiasmo dei ragazzi è misurabile con uno strumento, quello che capta la luce negli occhi che si accende insieme a </w:t>
      </w:r>
      <w:proofErr w:type="spellStart"/>
      <w:r w:rsidRPr="00084A3A">
        <w:rPr>
          <w:sz w:val="28"/>
          <w:szCs w:val="28"/>
        </w:rPr>
        <w:t>Ozobot</w:t>
      </w:r>
      <w:proofErr w:type="spellEnd"/>
      <w:r w:rsidRPr="00084A3A">
        <w:rPr>
          <w:sz w:val="28"/>
          <w:szCs w:val="28"/>
        </w:rPr>
        <w:t xml:space="preserve"> e alla </w:t>
      </w:r>
      <w:proofErr w:type="spellStart"/>
      <w:r w:rsidRPr="00084A3A">
        <w:rPr>
          <w:sz w:val="28"/>
          <w:szCs w:val="28"/>
        </w:rPr>
        <w:t>Scribbling</w:t>
      </w:r>
      <w:proofErr w:type="spellEnd"/>
      <w:r w:rsidRPr="00084A3A">
        <w:rPr>
          <w:sz w:val="28"/>
          <w:szCs w:val="28"/>
        </w:rPr>
        <w:t xml:space="preserve"> Machine. </w:t>
      </w:r>
      <w:r>
        <w:rPr>
          <w:rStyle w:val="Enfasicorsivo"/>
          <w:rFonts w:ascii="Helvetica" w:hAnsi="Helvetica"/>
        </w:rPr>
        <w:t> </w:t>
      </w:r>
    </w:p>
    <w:p w:rsidR="002D4097" w:rsidRDefault="002D4097">
      <w:pPr>
        <w:pStyle w:val="NormaleWeb"/>
        <w:spacing w:before="0" w:beforeAutospacing="0" w:after="240" w:afterAutospacing="0"/>
        <w:divId w:val="1542402937"/>
        <w:rPr>
          <w:rFonts w:ascii="Helvetica" w:hAnsi="Helvetica"/>
        </w:rPr>
      </w:pPr>
      <w:r>
        <w:rPr>
          <w:rFonts w:ascii="Helvetica" w:hAnsi="Helvetica"/>
        </w:rPr>
        <w:t> </w:t>
      </w:r>
    </w:p>
    <w:p w:rsidR="00515DF8" w:rsidRDefault="00515DF8">
      <w:bookmarkStart w:id="0" w:name="_GoBack"/>
      <w:bookmarkEnd w:id="0"/>
    </w:p>
    <w:sectPr w:rsidR="00515D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97"/>
    <w:rsid w:val="00084A3A"/>
    <w:rsid w:val="002D4097"/>
    <w:rsid w:val="00375C12"/>
    <w:rsid w:val="00515DF8"/>
    <w:rsid w:val="007A4C41"/>
    <w:rsid w:val="00B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89AB1"/>
  <w15:chartTrackingRefBased/>
  <w15:docId w15:val="{31C0BEA5-8DF3-5C4F-8A27-E4458DFF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40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D4097"/>
    <w:rPr>
      <w:i/>
      <w:iCs/>
    </w:rPr>
  </w:style>
  <w:style w:type="character" w:styleId="Enfasigrassetto">
    <w:name w:val="Strong"/>
    <w:basedOn w:val="Carpredefinitoparagrafo"/>
    <w:uiPriority w:val="22"/>
    <w:qFormat/>
    <w:rsid w:val="002D4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02937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http://animatoridigitali.regione.umbria.it/media/images/blog/orig_blog_156_0.jpg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Tiberti</dc:creator>
  <cp:keywords/>
  <dc:description/>
  <cp:lastModifiedBy>Simona Tiberti</cp:lastModifiedBy>
  <cp:revision>2</cp:revision>
  <dcterms:created xsi:type="dcterms:W3CDTF">2018-05-18T13:05:00Z</dcterms:created>
  <dcterms:modified xsi:type="dcterms:W3CDTF">2018-05-18T13:05:00Z</dcterms:modified>
</cp:coreProperties>
</file>